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01" w:rsidRDefault="00820101" w:rsidP="00820101">
      <w:pPr>
        <w:rPr>
          <w:rFonts w:ascii="黑体" w:eastAsia="黑体" w:hint="eastAsia"/>
          <w:sz w:val="32"/>
          <w:szCs w:val="32"/>
        </w:rPr>
      </w:pPr>
      <w:r w:rsidRPr="005E4362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 xml:space="preserve"> 2</w:t>
      </w:r>
    </w:p>
    <w:p w:rsidR="00820101" w:rsidRDefault="00820101" w:rsidP="00820101">
      <w:pPr>
        <w:widowControl/>
        <w:spacing w:line="360" w:lineRule="atLeast"/>
        <w:jc w:val="center"/>
        <w:rPr>
          <w:rFonts w:ascii="Simsun" w:hAnsi="Simsun" w:cs="宋体" w:hint="eastAsia"/>
          <w:b/>
          <w:bCs/>
          <w:color w:val="000000"/>
          <w:kern w:val="0"/>
          <w:szCs w:val="21"/>
        </w:rPr>
      </w:pPr>
      <w:r>
        <w:rPr>
          <w:rFonts w:ascii="Simsun" w:hAnsi="Simsun" w:cs="宋体"/>
          <w:b/>
          <w:bCs/>
          <w:color w:val="000000"/>
          <w:kern w:val="0"/>
          <w:sz w:val="36"/>
          <w:szCs w:val="36"/>
        </w:rPr>
        <w:t>专家行业领域</w:t>
      </w:r>
      <w:r w:rsidRPr="005655C9">
        <w:rPr>
          <w:rFonts w:ascii="Simsun" w:hAnsi="Simsun" w:cs="宋体"/>
          <w:b/>
          <w:bCs/>
          <w:color w:val="000000"/>
          <w:kern w:val="0"/>
          <w:sz w:val="36"/>
          <w:szCs w:val="36"/>
        </w:rPr>
        <w:t>专业范围</w:t>
      </w:r>
      <w:r>
        <w:rPr>
          <w:rFonts w:ascii="Simsun" w:hAnsi="Simsun" w:cs="宋体" w:hint="eastAsia"/>
          <w:b/>
          <w:bCs/>
          <w:color w:val="000000"/>
          <w:kern w:val="0"/>
          <w:sz w:val="36"/>
          <w:szCs w:val="36"/>
        </w:rPr>
        <w:t>和各单位推荐数量</w:t>
      </w:r>
      <w:r w:rsidRPr="005655C9">
        <w:rPr>
          <w:rFonts w:ascii="Simsun" w:hAnsi="Simsun" w:cs="宋体"/>
          <w:b/>
          <w:bCs/>
          <w:color w:val="000000"/>
          <w:kern w:val="0"/>
          <w:sz w:val="36"/>
          <w:szCs w:val="36"/>
        </w:rPr>
        <w:t>表</w:t>
      </w:r>
    </w:p>
    <w:p w:rsidR="00820101" w:rsidRDefault="00820101" w:rsidP="00820101">
      <w:pPr>
        <w:widowControl/>
        <w:spacing w:line="360" w:lineRule="atLeast"/>
        <w:jc w:val="center"/>
        <w:rPr>
          <w:rFonts w:ascii="Simsun" w:hAnsi="Simsun" w:cs="宋体" w:hint="eastAsia"/>
          <w:b/>
          <w:bCs/>
          <w:color w:val="000000"/>
          <w:kern w:val="0"/>
          <w:szCs w:val="21"/>
        </w:rPr>
      </w:pPr>
    </w:p>
    <w:p w:rsidR="00820101" w:rsidRDefault="00820101" w:rsidP="00820101">
      <w:pPr>
        <w:widowControl/>
        <w:spacing w:line="360" w:lineRule="atLeast"/>
        <w:rPr>
          <w:rFonts w:ascii="Simsun" w:hAnsi="Simsun" w:cs="宋体" w:hint="eastAsia"/>
          <w:b/>
          <w:bCs/>
          <w:color w:val="000000"/>
          <w:kern w:val="0"/>
          <w:szCs w:val="21"/>
        </w:rPr>
      </w:pPr>
      <w:r>
        <w:rPr>
          <w:rFonts w:ascii="Simsun" w:hAnsi="Simsun" w:cs="宋体" w:hint="eastAsia"/>
          <w:b/>
          <w:bCs/>
          <w:color w:val="000000"/>
          <w:kern w:val="0"/>
          <w:szCs w:val="21"/>
        </w:rPr>
        <w:t>推荐单位：</w:t>
      </w:r>
    </w:p>
    <w:tbl>
      <w:tblPr>
        <w:tblStyle w:val="a3"/>
        <w:tblW w:w="0" w:type="auto"/>
        <w:tblInd w:w="0" w:type="dxa"/>
        <w:tblLook w:val="01E0"/>
      </w:tblPr>
      <w:tblGrid>
        <w:gridCol w:w="843"/>
        <w:gridCol w:w="1260"/>
        <w:gridCol w:w="1890"/>
        <w:gridCol w:w="3465"/>
        <w:gridCol w:w="1070"/>
      </w:tblGrid>
      <w:tr w:rsidR="00820101" w:rsidRPr="00F33B96" w:rsidTr="00576404">
        <w:tc>
          <w:tcPr>
            <w:tcW w:w="843" w:type="dxa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序号</w:t>
            </w:r>
          </w:p>
        </w:tc>
        <w:tc>
          <w:tcPr>
            <w:tcW w:w="3150" w:type="dxa"/>
            <w:gridSpan w:val="2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行业领域</w:t>
            </w: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专业类别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数量</w:t>
            </w: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1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非煤矿山</w:t>
            </w:r>
          </w:p>
        </w:tc>
        <w:tc>
          <w:tcPr>
            <w:tcW w:w="1890" w:type="dxa"/>
            <w:vMerge w:val="restart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金属、非金属矿山（地下、露天、尾矿库）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石油天然气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（陆上、海上）</w:t>
            </w:r>
          </w:p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1.1</w:t>
            </w:r>
            <w:r w:rsidRPr="00F33B96">
              <w:rPr>
                <w:rFonts w:hint="eastAsia"/>
                <w:szCs w:val="21"/>
              </w:rPr>
              <w:t>地质测量、勘探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 w:rsidRPr="00F33B96">
              <w:rPr>
                <w:rFonts w:hint="eastAsia"/>
                <w:szCs w:val="21"/>
              </w:rPr>
              <w:t>1.2</w:t>
            </w:r>
            <w:r w:rsidRPr="00F33B96">
              <w:rPr>
                <w:rFonts w:hint="eastAsia"/>
                <w:szCs w:val="21"/>
              </w:rPr>
              <w:t>地下采矿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1.3</w:t>
            </w:r>
            <w:r>
              <w:rPr>
                <w:rFonts w:hint="eastAsia"/>
                <w:szCs w:val="21"/>
              </w:rPr>
              <w:t>露天采矿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1.4</w:t>
            </w:r>
            <w:r>
              <w:rPr>
                <w:rFonts w:hint="eastAsia"/>
                <w:szCs w:val="21"/>
              </w:rPr>
              <w:t>矿井通风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水害防治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1.6</w:t>
            </w:r>
            <w:r>
              <w:rPr>
                <w:rFonts w:hint="eastAsia"/>
                <w:szCs w:val="21"/>
              </w:rPr>
              <w:t>矿山机械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1.7</w:t>
            </w:r>
            <w:r>
              <w:rPr>
                <w:rFonts w:hint="eastAsia"/>
                <w:szCs w:val="21"/>
              </w:rPr>
              <w:t>电气与自动化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矿井建设，井巷工程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1.9</w:t>
            </w:r>
            <w:r w:rsidRPr="005655C9">
              <w:rPr>
                <w:rFonts w:ascii="宋体" w:hAnsi="宋体" w:cs="宋体"/>
                <w:kern w:val="0"/>
                <w:szCs w:val="21"/>
              </w:rPr>
              <w:t>爆破工程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1.10</w:t>
            </w:r>
            <w:r w:rsidRPr="005655C9">
              <w:rPr>
                <w:rFonts w:ascii="宋体" w:hAnsi="宋体" w:cs="宋体"/>
                <w:kern w:val="0"/>
                <w:szCs w:val="21"/>
              </w:rPr>
              <w:t>岩土工程，边坡工程，尾矿库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1.11</w:t>
            </w:r>
            <w:r w:rsidRPr="005655C9">
              <w:rPr>
                <w:rFonts w:ascii="宋体" w:hAnsi="宋体" w:cs="宋体"/>
                <w:kern w:val="0"/>
                <w:szCs w:val="21"/>
              </w:rPr>
              <w:t>石油天然气钻井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1.12</w:t>
            </w:r>
            <w:r w:rsidRPr="005655C9">
              <w:rPr>
                <w:rFonts w:ascii="宋体" w:hAnsi="宋体" w:cs="宋体"/>
                <w:kern w:val="0"/>
                <w:szCs w:val="21"/>
              </w:rPr>
              <w:t>采油（采气）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1.13</w:t>
            </w:r>
            <w:r w:rsidRPr="005655C9">
              <w:rPr>
                <w:rFonts w:ascii="宋体" w:hAnsi="宋体" w:cs="宋体"/>
                <w:kern w:val="0"/>
                <w:szCs w:val="21"/>
              </w:rPr>
              <w:t>油气集输与处理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1.14</w:t>
            </w:r>
            <w:r w:rsidRPr="005655C9">
              <w:rPr>
                <w:rFonts w:ascii="宋体" w:hAnsi="宋体" w:cs="宋体"/>
                <w:kern w:val="0"/>
                <w:szCs w:val="21"/>
              </w:rPr>
              <w:t>海洋石油工程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安全监测监控与通信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1.16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化工</w:t>
            </w:r>
          </w:p>
        </w:tc>
        <w:tc>
          <w:tcPr>
            <w:tcW w:w="1890" w:type="dxa"/>
            <w:vMerge w:val="restart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石油化工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煤化工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中医药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危化品</w:t>
            </w:r>
            <w:proofErr w:type="gramEnd"/>
          </w:p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成品油管道运输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炼油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石油化工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煤化工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精细化工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制药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油气储运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设备安全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2.9</w:t>
            </w:r>
            <w:r w:rsidRPr="005655C9">
              <w:rPr>
                <w:rFonts w:ascii="宋体" w:hAnsi="宋体" w:cs="宋体"/>
                <w:kern w:val="0"/>
                <w:szCs w:val="21"/>
              </w:rPr>
              <w:t>化工仪表自动化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2.10</w:t>
            </w:r>
            <w:r w:rsidRPr="005655C9">
              <w:rPr>
                <w:rFonts w:ascii="宋体" w:hAnsi="宋体" w:cs="宋体"/>
                <w:kern w:val="0"/>
                <w:szCs w:val="21"/>
              </w:rPr>
              <w:t>防火防爆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2.11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烟花爆竹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烟花爆竹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工程设计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燃烧，爆炸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机械设备安全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Pr="00F33B96" w:rsidRDefault="00820101" w:rsidP="00576404">
            <w:pPr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3.5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防火防爆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监测监控与通信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60" w:type="dxa"/>
            <w:vMerge w:val="restart"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冶金工贸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</w:tcBorders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黑色金属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有色金属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建材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机械制造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轻工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纺织、服装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烟草</w:t>
            </w:r>
          </w:p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公共场所及商贸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4.1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钢铁冶炼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冶金煤气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电解铝、氧化铝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有色重金属冶炼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有色金属压力加工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水泥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平板玻璃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建筑卫生陶瓷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4.9</w:t>
            </w:r>
            <w:r w:rsidRPr="005655C9">
              <w:rPr>
                <w:rFonts w:ascii="宋体" w:hAnsi="宋体" w:cs="宋体"/>
                <w:kern w:val="0"/>
                <w:szCs w:val="21"/>
              </w:rPr>
              <w:t>机械制造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4.10</w:t>
            </w:r>
            <w:r w:rsidRPr="005655C9">
              <w:rPr>
                <w:rFonts w:ascii="宋体" w:hAnsi="宋体" w:cs="宋体"/>
                <w:kern w:val="0"/>
                <w:szCs w:val="21"/>
              </w:rPr>
              <w:t>白酒、啤酒生产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4.11</w:t>
            </w:r>
            <w:r w:rsidRPr="005655C9">
              <w:rPr>
                <w:rFonts w:ascii="宋体" w:hAnsi="宋体" w:cs="宋体"/>
                <w:kern w:val="0"/>
                <w:szCs w:val="21"/>
              </w:rPr>
              <w:t>食品生产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4.12</w:t>
            </w:r>
            <w:r w:rsidRPr="005655C9">
              <w:rPr>
                <w:rFonts w:ascii="宋体" w:hAnsi="宋体" w:cs="宋体"/>
                <w:kern w:val="0"/>
                <w:szCs w:val="21"/>
              </w:rPr>
              <w:t>造纸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纺织、服装生产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4.14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烟草生产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4.15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4.16</w:t>
            </w:r>
            <w:r w:rsidRPr="005655C9">
              <w:rPr>
                <w:rFonts w:ascii="宋体" w:hAnsi="宋体" w:cs="宋体"/>
                <w:kern w:val="0"/>
                <w:szCs w:val="21"/>
              </w:rPr>
              <w:t>防火防爆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4.17</w:t>
            </w:r>
            <w:r w:rsidRPr="005655C9">
              <w:rPr>
                <w:rFonts w:ascii="宋体" w:hAnsi="宋体" w:cs="宋体"/>
                <w:kern w:val="0"/>
                <w:szCs w:val="21"/>
              </w:rPr>
              <w:t>监测监控与通信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tcBorders>
              <w:right w:val="single" w:sz="4" w:space="0" w:color="auto"/>
            </w:tcBorders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</w:tcBorders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4.18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</w:t>
            </w:r>
          </w:p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消防</w:t>
            </w:r>
          </w:p>
        </w:tc>
        <w:tc>
          <w:tcPr>
            <w:tcW w:w="1890" w:type="dxa"/>
            <w:vMerge w:val="restart"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建筑施工</w:t>
            </w:r>
          </w:p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消防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工程勘察、设计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土石方、岩土工程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场地、房屋、铁路、公路、市政、桥梁、隧道、港口等建筑施工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管道、线路和设备等建筑安装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建筑装饰装修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建筑拆除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建筑机械设备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5.9</w:t>
            </w:r>
            <w:r w:rsidRPr="005655C9">
              <w:rPr>
                <w:rFonts w:ascii="宋体" w:hAnsi="宋体" w:cs="宋体"/>
                <w:kern w:val="0"/>
                <w:szCs w:val="21"/>
              </w:rPr>
              <w:t>消防灭火，火灾调查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5.10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260" w:type="dxa"/>
            <w:vMerge w:val="restart"/>
            <w:vAlign w:val="center"/>
          </w:tcPr>
          <w:p w:rsidR="00820101" w:rsidRDefault="00820101" w:rsidP="00576404">
            <w:pPr>
              <w:widowControl/>
              <w:spacing w:line="240" w:lineRule="atLeast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交通</w:t>
            </w:r>
          </w:p>
          <w:p w:rsidR="00820101" w:rsidRPr="00313AE6" w:rsidRDefault="00820101" w:rsidP="00576404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运输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5655C9" w:rsidRDefault="00820101" w:rsidP="00576404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道路交通</w:t>
            </w:r>
          </w:p>
          <w:p w:rsidR="00820101" w:rsidRPr="005655C9" w:rsidRDefault="00820101" w:rsidP="00576404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水上交通</w:t>
            </w:r>
          </w:p>
          <w:p w:rsidR="00820101" w:rsidRPr="005655C9" w:rsidRDefault="00820101" w:rsidP="00576404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民航运输</w:t>
            </w:r>
          </w:p>
          <w:p w:rsidR="00820101" w:rsidRPr="00F33B96" w:rsidRDefault="00820101" w:rsidP="00576404">
            <w:pPr>
              <w:rPr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铁路运输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公路运输，车辆、道路安全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水上运输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航空运输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铁路、城市轨道运输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材料、可靠性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防火防爆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6.8</w:t>
            </w:r>
            <w:r w:rsidRPr="005655C9">
              <w:rPr>
                <w:rFonts w:ascii="宋体" w:hAnsi="宋体" w:cs="宋体"/>
                <w:kern w:val="0"/>
                <w:szCs w:val="21"/>
              </w:rPr>
              <w:t>监测监控与通信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6.9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45EF1" w:rsidRDefault="00820101" w:rsidP="00576404">
            <w:pPr>
              <w:jc w:val="center"/>
              <w:rPr>
                <w:rFonts w:ascii="宋体" w:hAnsi="宋体" w:hint="eastAsia"/>
                <w:szCs w:val="21"/>
              </w:rPr>
            </w:pPr>
            <w:r w:rsidRPr="00F45EF1">
              <w:rPr>
                <w:rFonts w:ascii="宋体" w:hAnsi="宋体" w:hint="eastAsia"/>
                <w:szCs w:val="21"/>
              </w:rPr>
              <w:t>船舶修造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船舶与海洋工程</w:t>
            </w:r>
          </w:p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轮机工程</w:t>
            </w:r>
          </w:p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船舶电气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7.1</w:t>
            </w:r>
            <w:r>
              <w:rPr>
                <w:rFonts w:hint="eastAsia"/>
                <w:szCs w:val="21"/>
              </w:rPr>
              <w:t>船舶涂装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7.2</w:t>
            </w:r>
            <w:r>
              <w:rPr>
                <w:rFonts w:hint="eastAsia"/>
                <w:szCs w:val="21"/>
              </w:rPr>
              <w:t>船舶构造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7.3</w:t>
            </w:r>
            <w:r>
              <w:rPr>
                <w:rFonts w:hint="eastAsia"/>
                <w:szCs w:val="21"/>
              </w:rPr>
              <w:t>船舶电力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7.4</w:t>
            </w:r>
            <w:r>
              <w:rPr>
                <w:rFonts w:hint="eastAsia"/>
                <w:szCs w:val="21"/>
              </w:rPr>
              <w:t>船舶推进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7.5</w:t>
            </w:r>
            <w:r>
              <w:rPr>
                <w:rFonts w:hint="eastAsia"/>
                <w:szCs w:val="21"/>
              </w:rPr>
              <w:t>船舶电气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7.6</w:t>
            </w:r>
            <w:r>
              <w:rPr>
                <w:rFonts w:hint="eastAsia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潜水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8.1</w:t>
            </w:r>
            <w:r>
              <w:rPr>
                <w:rFonts w:hint="eastAsia"/>
                <w:szCs w:val="21"/>
              </w:rPr>
              <w:t>水下工程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8.2</w:t>
            </w:r>
            <w:r>
              <w:rPr>
                <w:rFonts w:hint="eastAsia"/>
                <w:szCs w:val="21"/>
              </w:rPr>
              <w:t>水下捕捞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8.3</w:t>
            </w:r>
            <w:r>
              <w:rPr>
                <w:rFonts w:hint="eastAsia"/>
                <w:szCs w:val="21"/>
              </w:rPr>
              <w:t>水下探险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其他行业</w:t>
            </w:r>
          </w:p>
        </w:tc>
        <w:tc>
          <w:tcPr>
            <w:tcW w:w="1890" w:type="dxa"/>
            <w:vMerge w:val="restart"/>
            <w:vAlign w:val="center"/>
          </w:tcPr>
          <w:p w:rsidR="00820101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电力、燃气、水</w:t>
            </w:r>
            <w:r>
              <w:rPr>
                <w:rFonts w:hint="eastAsia"/>
                <w:szCs w:val="21"/>
              </w:rPr>
              <w:lastRenderedPageBreak/>
              <w:t>的生产及供应</w:t>
            </w:r>
          </w:p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核及防辐射性物品制造</w:t>
            </w:r>
          </w:p>
          <w:p w:rsidR="00820101" w:rsidRPr="00F33B96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农、林、牧、渔等其他行业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9.1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机械设备（含特种设备）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热能、输变电、发电、水处理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电气安全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防火防爆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安全管理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150" w:type="dxa"/>
            <w:gridSpan w:val="2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职业健康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非煤矿山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烟花爆竹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冶金工贸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建筑消防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交通运输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150" w:type="dxa"/>
            <w:gridSpan w:val="2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10..7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其他行业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应急与救援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抢险救灾、事故应急与救援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非煤矿山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烟花爆竹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冶金工贸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建筑消防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交通运输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其他行业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260" w:type="dxa"/>
            <w:vMerge w:val="restart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法规与科技</w:t>
            </w:r>
          </w:p>
        </w:tc>
        <w:tc>
          <w:tcPr>
            <w:tcW w:w="1890" w:type="dxa"/>
            <w:vMerge w:val="restart"/>
            <w:vAlign w:val="center"/>
          </w:tcPr>
          <w:p w:rsidR="00820101" w:rsidRPr="005655C9" w:rsidRDefault="00820101" w:rsidP="00576404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法规、标准</w:t>
            </w:r>
          </w:p>
          <w:p w:rsidR="00820101" w:rsidRPr="005655C9" w:rsidRDefault="00820101" w:rsidP="00576404">
            <w:pPr>
              <w:widowControl/>
              <w:spacing w:line="240" w:lineRule="atLeas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 </w:t>
            </w:r>
          </w:p>
          <w:p w:rsidR="00820101" w:rsidRPr="00F33B96" w:rsidRDefault="00820101" w:rsidP="00576404">
            <w:pPr>
              <w:jc w:val="center"/>
              <w:rPr>
                <w:szCs w:val="21"/>
              </w:rPr>
            </w:pPr>
            <w:r w:rsidRPr="005655C9">
              <w:rPr>
                <w:rFonts w:ascii="宋体" w:hAnsi="宋体" w:cs="宋体"/>
                <w:kern w:val="0"/>
                <w:szCs w:val="21"/>
              </w:rPr>
              <w:t>基础理论研究，科技研发与管理</w:t>
            </w: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12.1</w:t>
            </w:r>
            <w:r w:rsidRPr="005655C9">
              <w:rPr>
                <w:rFonts w:ascii="宋体" w:hAnsi="宋体" w:cs="宋体"/>
                <w:kern w:val="0"/>
                <w:szCs w:val="21"/>
              </w:rPr>
              <w:t>非煤矿山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12.2</w:t>
            </w:r>
            <w:r w:rsidRPr="005655C9">
              <w:rPr>
                <w:rFonts w:ascii="宋体" w:hAnsi="宋体" w:cs="宋体"/>
                <w:kern w:val="0"/>
                <w:szCs w:val="21"/>
              </w:rPr>
              <w:t>化工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12.3</w:t>
            </w:r>
            <w:r w:rsidRPr="005655C9">
              <w:rPr>
                <w:rFonts w:ascii="宋体" w:hAnsi="宋体" w:cs="宋体"/>
                <w:kern w:val="0"/>
                <w:szCs w:val="21"/>
              </w:rPr>
              <w:t>烟花爆竹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12.4</w:t>
            </w:r>
            <w:r w:rsidRPr="005655C9">
              <w:rPr>
                <w:rFonts w:ascii="宋体" w:hAnsi="宋体" w:cs="宋体"/>
                <w:kern w:val="0"/>
                <w:szCs w:val="21"/>
              </w:rPr>
              <w:t>冶金工贸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12.5</w:t>
            </w:r>
            <w:r w:rsidRPr="005655C9">
              <w:rPr>
                <w:rFonts w:ascii="宋体" w:hAnsi="宋体" w:cs="宋体"/>
                <w:kern w:val="0"/>
                <w:szCs w:val="21"/>
              </w:rPr>
              <w:t>建筑消防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12.6</w:t>
            </w:r>
            <w:r w:rsidRPr="005655C9">
              <w:rPr>
                <w:rFonts w:ascii="宋体" w:hAnsi="宋体" w:cs="宋体"/>
                <w:kern w:val="0"/>
                <w:szCs w:val="21"/>
              </w:rPr>
              <w:t>交通运输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  <w:tr w:rsidR="00820101" w:rsidRPr="00F33B96" w:rsidTr="00576404">
        <w:tc>
          <w:tcPr>
            <w:tcW w:w="843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1890" w:type="dxa"/>
            <w:vMerge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  <w:tc>
          <w:tcPr>
            <w:tcW w:w="3465" w:type="dxa"/>
            <w:vAlign w:val="center"/>
          </w:tcPr>
          <w:p w:rsidR="00820101" w:rsidRDefault="00820101" w:rsidP="005764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12.7</w:t>
            </w:r>
            <w:r w:rsidRPr="005655C9">
              <w:rPr>
                <w:rFonts w:ascii="宋体" w:hAnsi="宋体" w:cs="宋体"/>
                <w:kern w:val="0"/>
                <w:szCs w:val="21"/>
              </w:rPr>
              <w:t>其他行业</w:t>
            </w:r>
          </w:p>
        </w:tc>
        <w:tc>
          <w:tcPr>
            <w:tcW w:w="1070" w:type="dxa"/>
            <w:vAlign w:val="center"/>
          </w:tcPr>
          <w:p w:rsidR="00820101" w:rsidRPr="00F33B96" w:rsidRDefault="00820101" w:rsidP="00576404">
            <w:pPr>
              <w:jc w:val="center"/>
              <w:rPr>
                <w:szCs w:val="21"/>
              </w:rPr>
            </w:pPr>
          </w:p>
        </w:tc>
      </w:tr>
    </w:tbl>
    <w:p w:rsidR="00820101" w:rsidRPr="00902DF7" w:rsidRDefault="00820101" w:rsidP="00820101">
      <w:pPr>
        <w:widowControl/>
        <w:spacing w:line="360" w:lineRule="atLeast"/>
        <w:rPr>
          <w:rFonts w:ascii="Simsun" w:hAnsi="Simsun" w:cs="宋体" w:hint="eastAsia"/>
          <w:color w:val="000000"/>
          <w:kern w:val="0"/>
          <w:szCs w:val="21"/>
        </w:rPr>
      </w:pPr>
    </w:p>
    <w:p w:rsidR="00820101" w:rsidRPr="00076B14" w:rsidRDefault="00820101" w:rsidP="00820101">
      <w:pPr>
        <w:spacing w:line="560" w:lineRule="exact"/>
        <w:jc w:val="left"/>
        <w:rPr>
          <w:rFonts w:ascii="仿宋_GB2312" w:eastAsia="仿宋_GB2312" w:hAnsi="宋体" w:cs="仿宋_GB2312" w:hint="eastAsia"/>
          <w:w w:val="90"/>
          <w:sz w:val="28"/>
          <w:szCs w:val="28"/>
          <w:u w:val="single"/>
        </w:rPr>
      </w:pPr>
    </w:p>
    <w:p w:rsidR="00820101" w:rsidRDefault="00820101" w:rsidP="00820101">
      <w:pPr>
        <w:spacing w:line="560" w:lineRule="exact"/>
        <w:jc w:val="left"/>
      </w:pPr>
    </w:p>
    <w:p w:rsidR="00820101" w:rsidRDefault="00820101" w:rsidP="00820101">
      <w:pPr>
        <w:spacing w:line="560" w:lineRule="exact"/>
        <w:jc w:val="left"/>
        <w:rPr>
          <w:rFonts w:hint="eastAsia"/>
        </w:rPr>
      </w:pPr>
    </w:p>
    <w:p w:rsidR="004358AB" w:rsidRDefault="004358AB" w:rsidP="00323B43"/>
    <w:sectPr w:rsidR="004358AB" w:rsidSect="004C3A53">
      <w:pgSz w:w="11906" w:h="16838" w:code="9"/>
      <w:pgMar w:top="2098" w:right="1474" w:bottom="1985" w:left="1588" w:header="851" w:footer="992" w:gutter="0"/>
      <w:pgNumType w:fmt="numberInDash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820101"/>
    <w:rsid w:val="00323B43"/>
    <w:rsid w:val="003571A7"/>
    <w:rsid w:val="003D37D8"/>
    <w:rsid w:val="004358AB"/>
    <w:rsid w:val="00820101"/>
    <w:rsid w:val="008B7726"/>
    <w:rsid w:val="00C271D2"/>
    <w:rsid w:val="00D204CD"/>
    <w:rsid w:val="00ED6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1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0101"/>
    <w:pPr>
      <w:widowControl w:val="0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1608</Characters>
  <Application>Microsoft Office Word</Application>
  <DocSecurity>0</DocSecurity>
  <Lines>13</Lines>
  <Paragraphs>3</Paragraphs>
  <ScaleCrop>false</ScaleCrop>
  <Company>china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</cp:revision>
  <dcterms:created xsi:type="dcterms:W3CDTF">2016-04-07T01:46:00Z</dcterms:created>
  <dcterms:modified xsi:type="dcterms:W3CDTF">2016-04-07T01:47:00Z</dcterms:modified>
</cp:coreProperties>
</file>